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0A" w:rsidRPr="002B035D" w:rsidRDefault="00B4680A" w:rsidP="00CB151E">
      <w:pPr>
        <w:keepNext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35D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 w:rsidRPr="002B035D">
        <w:rPr>
          <w:rFonts w:ascii="Times New Roman" w:hAnsi="Times New Roman"/>
          <w:sz w:val="28"/>
          <w:szCs w:val="28"/>
        </w:rPr>
        <w:t xml:space="preserve">коррекционно-развивающих занятий с </w:t>
      </w:r>
      <w:r>
        <w:rPr>
          <w:rFonts w:ascii="Times New Roman" w:hAnsi="Times New Roman"/>
          <w:sz w:val="28"/>
          <w:szCs w:val="28"/>
        </w:rPr>
        <w:t>учителем-</w:t>
      </w:r>
      <w:r w:rsidRPr="002B035D">
        <w:rPr>
          <w:rFonts w:ascii="Times New Roman" w:hAnsi="Times New Roman"/>
          <w:sz w:val="28"/>
          <w:szCs w:val="28"/>
        </w:rPr>
        <w:t xml:space="preserve">логопедом </w:t>
      </w:r>
      <w:r w:rsidRPr="002B035D">
        <w:rPr>
          <w:rFonts w:ascii="Times New Roman" w:hAnsi="Times New Roman"/>
          <w:bCs/>
          <w:sz w:val="28"/>
          <w:szCs w:val="28"/>
        </w:rPr>
        <w:t xml:space="preserve">составлена на основании </w:t>
      </w:r>
      <w:r w:rsidRPr="002B035D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для ребенка с ограниченными возможностями здоровья,</w:t>
      </w:r>
      <w:r w:rsidRPr="002B035D">
        <w:rPr>
          <w:rFonts w:ascii="Times New Roman" w:hAnsi="Times New Roman"/>
          <w:bCs/>
          <w:sz w:val="28"/>
          <w:szCs w:val="28"/>
        </w:rPr>
        <w:t xml:space="preserve"> на основе примерной </w:t>
      </w:r>
      <w:r w:rsidRPr="002B035D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адаптированной основной общеобразовательной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с  РАС.</w:t>
      </w:r>
      <w:proofErr w:type="gramEnd"/>
    </w:p>
    <w:p w:rsidR="00937852" w:rsidRDefault="00B4680A" w:rsidP="00CB15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680A">
        <w:rPr>
          <w:rFonts w:ascii="Times New Roman" w:hAnsi="Times New Roman"/>
          <w:sz w:val="28"/>
          <w:szCs w:val="28"/>
        </w:rPr>
        <w:t>Целью логопедической работы, является  формирование коммуникативной функции речи и коррекция речевых расстройств. Основные задачи логопедической работы -  устанавливать эмоциональный контакт; развивать понимание речи; активизировать речевую деятельность в игровых и обучающих ситуациях.</w:t>
      </w:r>
    </w:p>
    <w:p w:rsidR="00AC35C0" w:rsidRPr="00B74AB8" w:rsidRDefault="00937852" w:rsidP="00B74AB8">
      <w:pPr>
        <w:pStyle w:val="30"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  <w:r w:rsidRPr="00CB151E">
        <w:rPr>
          <w:b w:val="0"/>
          <w:sz w:val="28"/>
          <w:szCs w:val="28"/>
        </w:rPr>
        <w:t xml:space="preserve">Программа состоит из </w:t>
      </w:r>
      <w:r w:rsidR="004D4252">
        <w:rPr>
          <w:b w:val="0"/>
          <w:sz w:val="28"/>
          <w:szCs w:val="28"/>
        </w:rPr>
        <w:t xml:space="preserve">нескольких </w:t>
      </w:r>
      <w:r w:rsidRPr="00CB151E">
        <w:rPr>
          <w:b w:val="0"/>
          <w:sz w:val="28"/>
          <w:szCs w:val="28"/>
        </w:rPr>
        <w:t>разделов: пояснительная записка</w:t>
      </w:r>
      <w:r w:rsidR="00CB151E" w:rsidRPr="00CB151E">
        <w:rPr>
          <w:b w:val="0"/>
          <w:sz w:val="28"/>
          <w:szCs w:val="28"/>
        </w:rPr>
        <w:t>,</w:t>
      </w:r>
      <w:r w:rsidRPr="00CB151E">
        <w:rPr>
          <w:b w:val="0"/>
          <w:sz w:val="28"/>
          <w:szCs w:val="28"/>
        </w:rPr>
        <w:t xml:space="preserve">  содержание учебного предмета</w:t>
      </w:r>
      <w:r w:rsidR="00CB151E" w:rsidRPr="00CB151E">
        <w:rPr>
          <w:b w:val="0"/>
          <w:sz w:val="28"/>
          <w:szCs w:val="28"/>
        </w:rPr>
        <w:t xml:space="preserve"> - содержит основные этапы логопедической коррекции: </w:t>
      </w:r>
      <w:r w:rsidR="00CB151E" w:rsidRPr="00CB151E">
        <w:rPr>
          <w:b w:val="0"/>
          <w:bCs w:val="0"/>
          <w:color w:val="000000"/>
          <w:sz w:val="28"/>
          <w:szCs w:val="28"/>
        </w:rPr>
        <w:t>п</w:t>
      </w:r>
      <w:r w:rsidRPr="00CB151E">
        <w:rPr>
          <w:b w:val="0"/>
          <w:color w:val="000000"/>
          <w:sz w:val="28"/>
          <w:szCs w:val="28"/>
        </w:rPr>
        <w:t xml:space="preserve">ервый этап – установление контакта с </w:t>
      </w:r>
      <w:proofErr w:type="spellStart"/>
      <w:r w:rsidRPr="00CB151E">
        <w:rPr>
          <w:b w:val="0"/>
          <w:color w:val="000000"/>
          <w:sz w:val="28"/>
          <w:szCs w:val="28"/>
        </w:rPr>
        <w:t>неговорящим</w:t>
      </w:r>
      <w:proofErr w:type="spellEnd"/>
      <w:r w:rsidRPr="00CB151E">
        <w:rPr>
          <w:b w:val="0"/>
          <w:color w:val="000000"/>
          <w:sz w:val="28"/>
          <w:szCs w:val="28"/>
        </w:rPr>
        <w:t xml:space="preserve"> ребенком. Для успешной реализации этого этапа рекомендуется щадящая сенсорная атмосфера занятий.</w:t>
      </w:r>
      <w:r w:rsidR="00CB151E" w:rsidRPr="00CB151E">
        <w:rPr>
          <w:b w:val="0"/>
          <w:color w:val="000000"/>
          <w:sz w:val="28"/>
          <w:szCs w:val="28"/>
        </w:rPr>
        <w:t xml:space="preserve"> </w:t>
      </w:r>
      <w:r w:rsidRPr="00CB151E">
        <w:rPr>
          <w:b w:val="0"/>
          <w:color w:val="000000"/>
          <w:sz w:val="28"/>
          <w:szCs w:val="28"/>
        </w:rPr>
        <w:t xml:space="preserve">Второй этап – усиление речевой активности ребенка. </w:t>
      </w:r>
      <w:r w:rsidR="00CB151E" w:rsidRPr="00CB151E">
        <w:rPr>
          <w:b w:val="0"/>
          <w:sz w:val="28"/>
          <w:szCs w:val="28"/>
        </w:rPr>
        <w:t>Компл</w:t>
      </w:r>
      <w:r w:rsidR="004D4252">
        <w:rPr>
          <w:b w:val="0"/>
          <w:sz w:val="28"/>
          <w:szCs w:val="28"/>
        </w:rPr>
        <w:t xml:space="preserve">ексно-тематическое планирование </w:t>
      </w:r>
      <w:r w:rsidR="00CB151E" w:rsidRPr="00CB151E">
        <w:rPr>
          <w:b w:val="0"/>
          <w:sz w:val="28"/>
          <w:szCs w:val="28"/>
        </w:rPr>
        <w:t>логопед</w:t>
      </w:r>
      <w:r w:rsidR="004D4252">
        <w:rPr>
          <w:b w:val="0"/>
          <w:sz w:val="28"/>
          <w:szCs w:val="28"/>
        </w:rPr>
        <w:t xml:space="preserve">ических занятий по формированию </w:t>
      </w:r>
      <w:r w:rsidR="00CB151E" w:rsidRPr="00CB151E">
        <w:rPr>
          <w:b w:val="0"/>
          <w:sz w:val="28"/>
          <w:szCs w:val="28"/>
        </w:rPr>
        <w:t>коммуникативно-речевых умений и навыков</w:t>
      </w:r>
      <w:r w:rsidR="00CB151E">
        <w:rPr>
          <w:b w:val="0"/>
          <w:sz w:val="28"/>
          <w:szCs w:val="28"/>
        </w:rPr>
        <w:t xml:space="preserve"> содержит темы занятий, количество часов и на что направлена работа.</w:t>
      </w:r>
      <w:r w:rsidR="00B74AB8">
        <w:rPr>
          <w:b w:val="0"/>
          <w:sz w:val="28"/>
          <w:szCs w:val="28"/>
        </w:rPr>
        <w:t xml:space="preserve"> </w:t>
      </w:r>
      <w:r w:rsidR="00AC35C0" w:rsidRPr="00B74AB8">
        <w:rPr>
          <w:rFonts w:eastAsia="Arial Unicode MS"/>
          <w:b w:val="0"/>
          <w:kern w:val="1"/>
          <w:sz w:val="28"/>
          <w:szCs w:val="28"/>
          <w:lang w:eastAsia="hi-IN" w:bidi="hi-IN"/>
        </w:rPr>
        <w:t>Личностные и предметные результаты освоения конкретного учебного предмета</w:t>
      </w:r>
    </w:p>
    <w:p w:rsidR="008D2D8E" w:rsidRPr="00B74AB8" w:rsidRDefault="008D2D8E"/>
    <w:sectPr w:rsidR="008D2D8E" w:rsidRPr="00B7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56E"/>
    <w:multiLevelType w:val="hybridMultilevel"/>
    <w:tmpl w:val="57C80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F051A0"/>
    <w:multiLevelType w:val="hybridMultilevel"/>
    <w:tmpl w:val="9CCC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517129"/>
    <w:multiLevelType w:val="hybridMultilevel"/>
    <w:tmpl w:val="6A5A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E2D7E"/>
    <w:multiLevelType w:val="hybridMultilevel"/>
    <w:tmpl w:val="4438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680A"/>
    <w:rsid w:val="004D4252"/>
    <w:rsid w:val="008D2D8E"/>
    <w:rsid w:val="00937852"/>
    <w:rsid w:val="00AC35C0"/>
    <w:rsid w:val="00B4680A"/>
    <w:rsid w:val="00B74AB8"/>
    <w:rsid w:val="00CB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680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3">
    <w:name w:val="Основной текст (3)_"/>
    <w:basedOn w:val="a0"/>
    <w:link w:val="30"/>
    <w:rsid w:val="00CB15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151E"/>
    <w:pPr>
      <w:widowControl w:val="0"/>
      <w:shd w:val="clear" w:color="auto" w:fill="FFFFFF"/>
      <w:spacing w:before="120" w:line="254" w:lineRule="exact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AC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2020-10-24T08:15:00Z</dcterms:created>
  <dcterms:modified xsi:type="dcterms:W3CDTF">2020-10-24T09:12:00Z</dcterms:modified>
</cp:coreProperties>
</file>